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04BB3" w14:textId="600901F4" w:rsidR="003E30FB" w:rsidRPr="00B01EBA" w:rsidRDefault="003E30FB" w:rsidP="003E30FB">
      <w:pPr>
        <w:jc w:val="center"/>
        <w:rPr>
          <w:rFonts w:ascii="Times New Roman" w:eastAsia="Times New Roman" w:hAnsi="Times New Roman" w:cs="Times New Roman"/>
          <w:b/>
          <w:sz w:val="22"/>
          <w:szCs w:val="22"/>
        </w:rPr>
      </w:pPr>
      <w:r w:rsidRPr="00B01EBA">
        <w:rPr>
          <w:rFonts w:ascii="Times New Roman" w:eastAsia="Times New Roman" w:hAnsi="Times New Roman" w:cs="Times New Roman"/>
          <w:b/>
          <w:noProof/>
          <w:sz w:val="22"/>
          <w:szCs w:val="22"/>
        </w:rPr>
        <w:drawing>
          <wp:inline distT="0" distB="0" distL="0" distR="0" wp14:anchorId="64794D5B" wp14:editId="1A0FE15F">
            <wp:extent cx="2076450" cy="1563771"/>
            <wp:effectExtent l="0" t="0" r="0" b="0"/>
            <wp:docPr id="938656487" name="Picture 2"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56487" name="Picture 2" descr="A logo for a sports te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1116" cy="1612470"/>
                    </a:xfrm>
                    <a:prstGeom prst="rect">
                      <a:avLst/>
                    </a:prstGeom>
                  </pic:spPr>
                </pic:pic>
              </a:graphicData>
            </a:graphic>
          </wp:inline>
        </w:drawing>
      </w:r>
    </w:p>
    <w:p w14:paraId="47EDE416" w14:textId="538B024F" w:rsidR="003E30FB" w:rsidRPr="00B01EBA" w:rsidRDefault="00E33F57" w:rsidP="00E33F57">
      <w:pPr>
        <w:jc w:val="right"/>
        <w:rPr>
          <w:rFonts w:ascii="Times New Roman" w:eastAsia="Times New Roman" w:hAnsi="Times New Roman" w:cs="Times New Roman"/>
          <w:sz w:val="22"/>
          <w:szCs w:val="22"/>
        </w:rPr>
      </w:pPr>
      <w:r w:rsidRPr="00B01EBA">
        <w:rPr>
          <w:rFonts w:ascii="Times New Roman" w:eastAsia="Times New Roman" w:hAnsi="Times New Roman" w:cs="Times New Roman"/>
          <w:b/>
          <w:sz w:val="22"/>
          <w:szCs w:val="22"/>
        </w:rPr>
        <w:t>FOR MORE INFORMATION:</w:t>
      </w:r>
      <w:r w:rsidRPr="00B01EBA">
        <w:rPr>
          <w:rFonts w:ascii="Times New Roman" w:eastAsia="Times New Roman" w:hAnsi="Times New Roman" w:cs="Times New Roman"/>
          <w:b/>
          <w:sz w:val="22"/>
          <w:szCs w:val="22"/>
        </w:rPr>
        <w:br/>
      </w:r>
      <w:r w:rsidRPr="00B01EBA">
        <w:rPr>
          <w:rFonts w:ascii="Times New Roman" w:eastAsia="Times New Roman" w:hAnsi="Times New Roman" w:cs="Times New Roman"/>
          <w:sz w:val="22"/>
          <w:szCs w:val="22"/>
        </w:rPr>
        <w:t xml:space="preserve">Sara </w:t>
      </w:r>
      <w:r w:rsidR="003E30FB" w:rsidRPr="00B01EBA">
        <w:rPr>
          <w:rFonts w:ascii="Times New Roman" w:eastAsia="Times New Roman" w:hAnsi="Times New Roman" w:cs="Times New Roman"/>
          <w:sz w:val="22"/>
          <w:szCs w:val="22"/>
        </w:rPr>
        <w:t xml:space="preserve">McDonald </w:t>
      </w:r>
      <w:r w:rsidRPr="00B01EBA">
        <w:rPr>
          <w:rFonts w:ascii="Times New Roman" w:eastAsia="Times New Roman" w:hAnsi="Times New Roman" w:cs="Times New Roman"/>
          <w:sz w:val="22"/>
          <w:szCs w:val="22"/>
        </w:rPr>
        <w:t xml:space="preserve">Barksdale </w:t>
      </w:r>
    </w:p>
    <w:p w14:paraId="5417D804" w14:textId="1AFE9445" w:rsidR="00E33F57" w:rsidRPr="00B01EBA" w:rsidRDefault="00E33F57" w:rsidP="00E33F57">
      <w:pPr>
        <w:jc w:val="right"/>
        <w:rPr>
          <w:rFonts w:ascii="Times New Roman" w:eastAsia="Times New Roman" w:hAnsi="Times New Roman" w:cs="Times New Roman"/>
          <w:sz w:val="22"/>
          <w:szCs w:val="22"/>
        </w:rPr>
      </w:pPr>
      <w:r w:rsidRPr="00B01EBA">
        <w:rPr>
          <w:rFonts w:ascii="Times New Roman" w:eastAsia="Times New Roman" w:hAnsi="Times New Roman" w:cs="Times New Roman"/>
          <w:sz w:val="22"/>
          <w:szCs w:val="22"/>
        </w:rPr>
        <w:t>BRAVE Public Relations</w:t>
      </w:r>
      <w:r w:rsidRPr="00B01EBA">
        <w:rPr>
          <w:rFonts w:ascii="Times New Roman" w:eastAsia="Times New Roman" w:hAnsi="Times New Roman" w:cs="Times New Roman"/>
          <w:sz w:val="22"/>
          <w:szCs w:val="22"/>
        </w:rPr>
        <w:br/>
        <w:t>404.</w:t>
      </w:r>
      <w:r w:rsidR="003E30FB" w:rsidRPr="00B01EBA">
        <w:rPr>
          <w:rFonts w:ascii="Times New Roman" w:eastAsia="Times New Roman" w:hAnsi="Times New Roman" w:cs="Times New Roman"/>
          <w:sz w:val="22"/>
          <w:szCs w:val="22"/>
        </w:rPr>
        <w:t>213.8346</w:t>
      </w:r>
      <w:r w:rsidRPr="00B01EBA">
        <w:rPr>
          <w:rFonts w:ascii="Times New Roman" w:eastAsia="Times New Roman" w:hAnsi="Times New Roman" w:cs="Times New Roman"/>
          <w:sz w:val="22"/>
          <w:szCs w:val="22"/>
        </w:rPr>
        <w:br/>
      </w:r>
      <w:hyperlink r:id="rId6" w:history="1">
        <w:r w:rsidRPr="00B01EBA">
          <w:rPr>
            <w:rStyle w:val="Hyperlink"/>
            <w:rFonts w:ascii="Times New Roman" w:eastAsia="Times New Roman" w:hAnsi="Times New Roman" w:cs="Times New Roman"/>
            <w:sz w:val="22"/>
            <w:szCs w:val="22"/>
          </w:rPr>
          <w:t>sbarksdale@emailbrave.com</w:t>
        </w:r>
      </w:hyperlink>
      <w:r w:rsidRPr="00B01EBA">
        <w:rPr>
          <w:rFonts w:ascii="Times New Roman" w:eastAsia="Times New Roman" w:hAnsi="Times New Roman" w:cs="Times New Roman"/>
          <w:sz w:val="22"/>
          <w:szCs w:val="22"/>
        </w:rPr>
        <w:t xml:space="preserve"> </w:t>
      </w:r>
    </w:p>
    <w:p w14:paraId="1CE8285B" w14:textId="77777777" w:rsidR="00E33F57" w:rsidRPr="00B01EBA" w:rsidRDefault="00E33F57" w:rsidP="00E33F57">
      <w:pPr>
        <w:rPr>
          <w:rFonts w:ascii="Times New Roman" w:eastAsia="Times New Roman" w:hAnsi="Times New Roman" w:cs="Times New Roman"/>
          <w:b/>
          <w:bCs/>
          <w:sz w:val="22"/>
          <w:szCs w:val="22"/>
        </w:rPr>
      </w:pPr>
    </w:p>
    <w:p w14:paraId="4F50FC65" w14:textId="097F2CE0" w:rsidR="00E33F57" w:rsidRPr="00B01EBA" w:rsidRDefault="00E33F57" w:rsidP="00AB301B">
      <w:pPr>
        <w:rPr>
          <w:rStyle w:val="Strong"/>
          <w:rFonts w:ascii="Times New Roman" w:hAnsi="Times New Roman" w:cs="Times New Roman"/>
          <w:color w:val="000000"/>
          <w:sz w:val="22"/>
          <w:szCs w:val="22"/>
        </w:rPr>
      </w:pPr>
      <w:r w:rsidRPr="00B01EBA">
        <w:rPr>
          <w:rFonts w:ascii="Times New Roman" w:eastAsia="Times New Roman" w:hAnsi="Times New Roman" w:cs="Times New Roman"/>
          <w:b/>
          <w:bCs/>
          <w:sz w:val="22"/>
          <w:szCs w:val="22"/>
        </w:rPr>
        <w:t>FOR IMMEDIATE RELEASE</w:t>
      </w:r>
    </w:p>
    <w:p w14:paraId="6F4F4D82" w14:textId="77777777" w:rsidR="004D0E2E" w:rsidRPr="00B01EBA" w:rsidRDefault="004D0E2E" w:rsidP="00E26397">
      <w:pPr>
        <w:jc w:val="center"/>
        <w:rPr>
          <w:rFonts w:ascii="Times New Roman" w:hAnsi="Times New Roman" w:cs="Times New Roman"/>
          <w:b/>
          <w:bCs/>
          <w:color w:val="000000"/>
          <w:sz w:val="22"/>
          <w:szCs w:val="22"/>
        </w:rPr>
      </w:pPr>
    </w:p>
    <w:p w14:paraId="155DB294" w14:textId="1312BCBB" w:rsidR="00A83695" w:rsidRDefault="004D0E2E" w:rsidP="00C97E8D">
      <w:pPr>
        <w:jc w:val="center"/>
        <w:rPr>
          <w:rFonts w:ascii="Times New Roman" w:hAnsi="Times New Roman" w:cs="Times New Roman"/>
          <w:b/>
          <w:bCs/>
          <w:color w:val="000000"/>
          <w:sz w:val="22"/>
          <w:szCs w:val="22"/>
        </w:rPr>
      </w:pPr>
      <w:r w:rsidRPr="00B01EBA">
        <w:rPr>
          <w:rFonts w:ascii="Times New Roman" w:hAnsi="Times New Roman" w:cs="Times New Roman"/>
          <w:b/>
          <w:bCs/>
          <w:color w:val="000000"/>
          <w:sz w:val="22"/>
          <w:szCs w:val="22"/>
        </w:rPr>
        <w:t xml:space="preserve">Fox Theatre </w:t>
      </w:r>
      <w:r w:rsidR="003D6BFD" w:rsidRPr="00B01EBA">
        <w:rPr>
          <w:rFonts w:ascii="Times New Roman" w:hAnsi="Times New Roman" w:cs="Times New Roman"/>
          <w:b/>
          <w:bCs/>
          <w:color w:val="000000"/>
          <w:sz w:val="22"/>
          <w:szCs w:val="22"/>
        </w:rPr>
        <w:t xml:space="preserve">Unboxes New Bilingual Features for </w:t>
      </w:r>
      <w:r w:rsidR="00C97E8D">
        <w:rPr>
          <w:rFonts w:ascii="Times New Roman" w:hAnsi="Times New Roman" w:cs="Times New Roman"/>
          <w:b/>
          <w:bCs/>
          <w:color w:val="000000"/>
          <w:sz w:val="22"/>
          <w:szCs w:val="22"/>
        </w:rPr>
        <w:t xml:space="preserve">Enhanced </w:t>
      </w:r>
      <w:r w:rsidR="003D6BFD" w:rsidRPr="00B01EBA">
        <w:rPr>
          <w:rFonts w:ascii="Times New Roman" w:hAnsi="Times New Roman" w:cs="Times New Roman"/>
          <w:b/>
          <w:bCs/>
          <w:color w:val="000000"/>
          <w:sz w:val="22"/>
          <w:szCs w:val="22"/>
        </w:rPr>
        <w:t xml:space="preserve">Fox in a Box Program </w:t>
      </w:r>
    </w:p>
    <w:p w14:paraId="1BEFE45F" w14:textId="707A27EE" w:rsidR="00A83695" w:rsidRDefault="00837C45" w:rsidP="00A83695">
      <w:pPr>
        <w:jc w:val="center"/>
        <w:rPr>
          <w:rFonts w:ascii="Times New Roman" w:hAnsi="Times New Roman" w:cs="Times New Roman"/>
          <w:b/>
          <w:bCs/>
          <w:i/>
          <w:iCs/>
          <w:sz w:val="22"/>
          <w:szCs w:val="22"/>
        </w:rPr>
      </w:pPr>
      <w:r w:rsidRPr="00B01EBA">
        <w:rPr>
          <w:rFonts w:ascii="Times New Roman" w:hAnsi="Times New Roman" w:cs="Times New Roman"/>
          <w:b/>
          <w:bCs/>
          <w:color w:val="000000"/>
          <w:sz w:val="22"/>
          <w:szCs w:val="22"/>
        </w:rPr>
        <w:br/>
      </w:r>
      <w:r w:rsidRPr="00B01EBA">
        <w:rPr>
          <w:rFonts w:ascii="Times New Roman" w:hAnsi="Times New Roman" w:cs="Times New Roman"/>
          <w:i/>
          <w:iCs/>
          <w:sz w:val="22"/>
          <w:szCs w:val="22"/>
        </w:rPr>
        <w:t xml:space="preserve">Nonprofit </w:t>
      </w:r>
      <w:r w:rsidR="00A83695">
        <w:rPr>
          <w:rFonts w:ascii="Times New Roman" w:hAnsi="Times New Roman" w:cs="Times New Roman"/>
          <w:i/>
          <w:iCs/>
          <w:sz w:val="22"/>
          <w:szCs w:val="22"/>
        </w:rPr>
        <w:t>u</w:t>
      </w:r>
      <w:r w:rsidRPr="00B01EBA">
        <w:rPr>
          <w:rFonts w:ascii="Times New Roman" w:hAnsi="Times New Roman" w:cs="Times New Roman"/>
          <w:i/>
          <w:iCs/>
          <w:sz w:val="22"/>
          <w:szCs w:val="22"/>
        </w:rPr>
        <w:t xml:space="preserve">nveils </w:t>
      </w:r>
      <w:r w:rsidR="00C97E8D">
        <w:rPr>
          <w:rFonts w:ascii="Times New Roman" w:hAnsi="Times New Roman" w:cs="Times New Roman"/>
          <w:i/>
          <w:iCs/>
          <w:sz w:val="22"/>
          <w:szCs w:val="22"/>
        </w:rPr>
        <w:t xml:space="preserve">expanded </w:t>
      </w:r>
      <w:r w:rsidR="00A83695">
        <w:rPr>
          <w:rFonts w:ascii="Times New Roman" w:hAnsi="Times New Roman" w:cs="Times New Roman"/>
          <w:i/>
          <w:iCs/>
          <w:sz w:val="22"/>
          <w:szCs w:val="22"/>
        </w:rPr>
        <w:t>e</w:t>
      </w:r>
      <w:r w:rsidRPr="00B01EBA">
        <w:rPr>
          <w:rFonts w:ascii="Times New Roman" w:hAnsi="Times New Roman" w:cs="Times New Roman"/>
          <w:i/>
          <w:iCs/>
          <w:sz w:val="22"/>
          <w:szCs w:val="22"/>
        </w:rPr>
        <w:t xml:space="preserve">ducational </w:t>
      </w:r>
      <w:r w:rsidR="00A83695">
        <w:rPr>
          <w:rFonts w:ascii="Times New Roman" w:hAnsi="Times New Roman" w:cs="Times New Roman"/>
          <w:i/>
          <w:iCs/>
          <w:sz w:val="22"/>
          <w:szCs w:val="22"/>
        </w:rPr>
        <w:t>i</w:t>
      </w:r>
      <w:r w:rsidRPr="00B01EBA">
        <w:rPr>
          <w:rFonts w:ascii="Times New Roman" w:hAnsi="Times New Roman" w:cs="Times New Roman"/>
          <w:i/>
          <w:iCs/>
          <w:sz w:val="22"/>
          <w:szCs w:val="22"/>
        </w:rPr>
        <w:t xml:space="preserve">nitiative to </w:t>
      </w:r>
      <w:r w:rsidR="00A83695">
        <w:rPr>
          <w:rFonts w:ascii="Times New Roman" w:hAnsi="Times New Roman" w:cs="Times New Roman"/>
          <w:i/>
          <w:iCs/>
          <w:sz w:val="22"/>
          <w:szCs w:val="22"/>
        </w:rPr>
        <w:t>b</w:t>
      </w:r>
      <w:r w:rsidRPr="00B01EBA">
        <w:rPr>
          <w:rFonts w:ascii="Times New Roman" w:hAnsi="Times New Roman" w:cs="Times New Roman"/>
          <w:i/>
          <w:iCs/>
          <w:sz w:val="22"/>
          <w:szCs w:val="22"/>
        </w:rPr>
        <w:t xml:space="preserve">roaden </w:t>
      </w:r>
      <w:r w:rsidR="00A83695">
        <w:rPr>
          <w:rFonts w:ascii="Times New Roman" w:hAnsi="Times New Roman" w:cs="Times New Roman"/>
          <w:i/>
          <w:iCs/>
          <w:sz w:val="22"/>
          <w:szCs w:val="22"/>
        </w:rPr>
        <w:t>a</w:t>
      </w:r>
      <w:r w:rsidRPr="00B01EBA">
        <w:rPr>
          <w:rFonts w:ascii="Times New Roman" w:hAnsi="Times New Roman" w:cs="Times New Roman"/>
          <w:i/>
          <w:iCs/>
          <w:sz w:val="22"/>
          <w:szCs w:val="22"/>
        </w:rPr>
        <w:t xml:space="preserve">ccess for </w:t>
      </w:r>
      <w:r w:rsidRPr="00B01EBA">
        <w:rPr>
          <w:rFonts w:ascii="Times New Roman" w:hAnsi="Times New Roman" w:cs="Times New Roman"/>
          <w:i/>
          <w:iCs/>
          <w:sz w:val="22"/>
          <w:szCs w:val="22"/>
        </w:rPr>
        <w:br/>
        <w:t xml:space="preserve">Georgia's </w:t>
      </w:r>
      <w:r w:rsidR="00A83695">
        <w:rPr>
          <w:rFonts w:ascii="Times New Roman" w:hAnsi="Times New Roman" w:cs="Times New Roman"/>
          <w:i/>
          <w:iCs/>
          <w:sz w:val="22"/>
          <w:szCs w:val="22"/>
        </w:rPr>
        <w:t>d</w:t>
      </w:r>
      <w:r w:rsidRPr="00B01EBA">
        <w:rPr>
          <w:rFonts w:ascii="Times New Roman" w:hAnsi="Times New Roman" w:cs="Times New Roman"/>
          <w:i/>
          <w:iCs/>
          <w:sz w:val="22"/>
          <w:szCs w:val="22"/>
        </w:rPr>
        <w:t xml:space="preserve">iverse </w:t>
      </w:r>
      <w:r w:rsidR="00A83695">
        <w:rPr>
          <w:rFonts w:ascii="Times New Roman" w:hAnsi="Times New Roman" w:cs="Times New Roman"/>
          <w:i/>
          <w:iCs/>
          <w:sz w:val="22"/>
          <w:szCs w:val="22"/>
        </w:rPr>
        <w:t>y</w:t>
      </w:r>
      <w:r w:rsidRPr="00B01EBA">
        <w:rPr>
          <w:rFonts w:ascii="Times New Roman" w:hAnsi="Times New Roman" w:cs="Times New Roman"/>
          <w:i/>
          <w:iCs/>
          <w:sz w:val="22"/>
          <w:szCs w:val="22"/>
        </w:rPr>
        <w:t xml:space="preserve">oung </w:t>
      </w:r>
      <w:r w:rsidR="00A83695">
        <w:rPr>
          <w:rFonts w:ascii="Times New Roman" w:hAnsi="Times New Roman" w:cs="Times New Roman"/>
          <w:i/>
          <w:iCs/>
          <w:sz w:val="22"/>
          <w:szCs w:val="22"/>
        </w:rPr>
        <w:t>h</w:t>
      </w:r>
      <w:r w:rsidRPr="00B01EBA">
        <w:rPr>
          <w:rFonts w:ascii="Times New Roman" w:hAnsi="Times New Roman" w:cs="Times New Roman"/>
          <w:i/>
          <w:iCs/>
          <w:sz w:val="22"/>
          <w:szCs w:val="22"/>
        </w:rPr>
        <w:t>istorians</w:t>
      </w:r>
      <w:r w:rsidRPr="00B01EBA">
        <w:rPr>
          <w:rFonts w:ascii="Times New Roman" w:hAnsi="Times New Roman" w:cs="Times New Roman"/>
          <w:b/>
          <w:bCs/>
          <w:i/>
          <w:iCs/>
          <w:sz w:val="22"/>
          <w:szCs w:val="22"/>
        </w:rPr>
        <w:t xml:space="preserve"> </w:t>
      </w:r>
    </w:p>
    <w:p w14:paraId="1CE06AE5" w14:textId="32A93B3E" w:rsidR="00805382" w:rsidRPr="00B01EBA" w:rsidRDefault="00E33F57" w:rsidP="003E606B">
      <w:pPr>
        <w:pStyle w:val="NormalWeb"/>
        <w:rPr>
          <w:color w:val="000000"/>
          <w:sz w:val="22"/>
          <w:szCs w:val="22"/>
        </w:rPr>
      </w:pPr>
      <w:r w:rsidRPr="00B01EBA">
        <w:rPr>
          <w:b/>
          <w:bCs/>
          <w:sz w:val="22"/>
          <w:szCs w:val="22"/>
        </w:rPr>
        <w:t>ATLANTA (</w:t>
      </w:r>
      <w:r w:rsidR="00A83695">
        <w:rPr>
          <w:b/>
          <w:bCs/>
          <w:sz w:val="22"/>
          <w:szCs w:val="22"/>
        </w:rPr>
        <w:t>Sept</w:t>
      </w:r>
      <w:r w:rsidRPr="00B01EBA">
        <w:rPr>
          <w:b/>
          <w:bCs/>
          <w:sz w:val="22"/>
          <w:szCs w:val="22"/>
        </w:rPr>
        <w:t xml:space="preserve">. </w:t>
      </w:r>
      <w:r w:rsidR="00A83695">
        <w:rPr>
          <w:b/>
          <w:bCs/>
          <w:sz w:val="22"/>
          <w:szCs w:val="22"/>
        </w:rPr>
        <w:t>9</w:t>
      </w:r>
      <w:r w:rsidRPr="00B01EBA">
        <w:rPr>
          <w:b/>
          <w:bCs/>
          <w:sz w:val="22"/>
          <w:szCs w:val="22"/>
        </w:rPr>
        <w:t xml:space="preserve">, 2024) </w:t>
      </w:r>
      <w:r w:rsidRPr="00B01EBA">
        <w:rPr>
          <w:sz w:val="22"/>
          <w:szCs w:val="22"/>
        </w:rPr>
        <w:t>–</w:t>
      </w:r>
      <w:r w:rsidR="006246C0" w:rsidRPr="00B01EBA">
        <w:rPr>
          <w:color w:val="000000"/>
          <w:sz w:val="22"/>
          <w:szCs w:val="22"/>
        </w:rPr>
        <w:t xml:space="preserve"> </w:t>
      </w:r>
      <w:r w:rsidR="003E606B" w:rsidRPr="00B01EBA">
        <w:rPr>
          <w:b/>
          <w:bCs/>
          <w:color w:val="000000"/>
          <w:sz w:val="22"/>
          <w:szCs w:val="22"/>
        </w:rPr>
        <w:t>The Fox Theatre</w:t>
      </w:r>
      <w:r w:rsidR="003E606B" w:rsidRPr="00B01EBA">
        <w:rPr>
          <w:color w:val="000000"/>
          <w:sz w:val="22"/>
          <w:szCs w:val="22"/>
        </w:rPr>
        <w:t xml:space="preserve"> is proud to announce the expansion of its </w:t>
      </w:r>
      <w:r w:rsidR="003E606B" w:rsidRPr="00B01EBA">
        <w:rPr>
          <w:b/>
          <w:bCs/>
          <w:color w:val="000000"/>
          <w:sz w:val="22"/>
          <w:szCs w:val="22"/>
        </w:rPr>
        <w:t>Fox in a Box</w:t>
      </w:r>
      <w:r w:rsidR="003E606B" w:rsidRPr="00B01EBA">
        <w:rPr>
          <w:color w:val="000000"/>
          <w:sz w:val="22"/>
          <w:szCs w:val="22"/>
        </w:rPr>
        <w:t xml:space="preserve"> educational program</w:t>
      </w:r>
      <w:r w:rsidR="00805382" w:rsidRPr="00B01EBA">
        <w:rPr>
          <w:color w:val="000000"/>
          <w:sz w:val="22"/>
          <w:szCs w:val="22"/>
        </w:rPr>
        <w:t>, now featuring</w:t>
      </w:r>
      <w:r w:rsidR="003E606B" w:rsidRPr="00B01EBA">
        <w:rPr>
          <w:color w:val="000000"/>
          <w:sz w:val="22"/>
          <w:szCs w:val="22"/>
        </w:rPr>
        <w:t xml:space="preserve"> bilingual English/Spanish resources</w:t>
      </w:r>
      <w:r w:rsidR="00805382" w:rsidRPr="00B01EBA">
        <w:rPr>
          <w:color w:val="000000"/>
          <w:sz w:val="22"/>
          <w:szCs w:val="22"/>
        </w:rPr>
        <w:t xml:space="preserve">. This enhancement aims to make the program </w:t>
      </w:r>
      <w:r w:rsidR="003E606B" w:rsidRPr="00B01EBA">
        <w:rPr>
          <w:color w:val="000000"/>
          <w:sz w:val="22"/>
          <w:szCs w:val="22"/>
        </w:rPr>
        <w:t xml:space="preserve">more accessible and inclusive for students across Georgia. </w:t>
      </w:r>
      <w:r w:rsidR="00805382" w:rsidRPr="00B01EBA">
        <w:rPr>
          <w:color w:val="000000"/>
          <w:sz w:val="22"/>
          <w:szCs w:val="22"/>
        </w:rPr>
        <w:t>By embracing the linguistic diversity of the state’s student population, the</w:t>
      </w:r>
      <w:r w:rsidR="003D6BFD" w:rsidRPr="00B01EBA">
        <w:rPr>
          <w:color w:val="000000"/>
          <w:sz w:val="22"/>
          <w:szCs w:val="22"/>
        </w:rPr>
        <w:t xml:space="preserve"> </w:t>
      </w:r>
      <w:r w:rsidR="008C53F0">
        <w:rPr>
          <w:color w:val="000000"/>
          <w:sz w:val="22"/>
          <w:szCs w:val="22"/>
        </w:rPr>
        <w:t>updated curriculum</w:t>
      </w:r>
      <w:r w:rsidR="00805382" w:rsidRPr="00B01EBA">
        <w:rPr>
          <w:color w:val="000000"/>
          <w:sz w:val="22"/>
          <w:szCs w:val="22"/>
        </w:rPr>
        <w:t xml:space="preserve"> foster</w:t>
      </w:r>
      <w:r w:rsidR="008C53F0">
        <w:rPr>
          <w:color w:val="000000"/>
          <w:sz w:val="22"/>
          <w:szCs w:val="22"/>
        </w:rPr>
        <w:t>s</w:t>
      </w:r>
      <w:r w:rsidR="00805382" w:rsidRPr="00B01EBA">
        <w:rPr>
          <w:color w:val="000000"/>
          <w:sz w:val="22"/>
          <w:szCs w:val="22"/>
        </w:rPr>
        <w:t xml:space="preserve"> a learning environment that honors the rich cultural backgrounds of its students.</w:t>
      </w:r>
    </w:p>
    <w:p w14:paraId="714E70CB" w14:textId="02F8FD76" w:rsidR="003E606B" w:rsidRPr="00B01EBA" w:rsidRDefault="00BC2ABE" w:rsidP="003E606B">
      <w:pPr>
        <w:pStyle w:val="NormalWeb"/>
        <w:rPr>
          <w:color w:val="000000"/>
          <w:sz w:val="22"/>
          <w:szCs w:val="22"/>
        </w:rPr>
      </w:pPr>
      <w:r w:rsidRPr="00B01EBA">
        <w:rPr>
          <w:sz w:val="22"/>
          <w:szCs w:val="22"/>
        </w:rPr>
        <w:t xml:space="preserve">Fox in a Box, </w:t>
      </w:r>
      <w:r w:rsidRPr="00B01EBA">
        <w:rPr>
          <w:color w:val="000000"/>
          <w:sz w:val="22"/>
          <w:szCs w:val="22"/>
        </w:rPr>
        <w:t>t</w:t>
      </w:r>
      <w:r w:rsidR="003E606B" w:rsidRPr="00B01EBA">
        <w:rPr>
          <w:color w:val="000000"/>
          <w:sz w:val="22"/>
          <w:szCs w:val="22"/>
        </w:rPr>
        <w:t xml:space="preserve">he historic </w:t>
      </w:r>
      <w:r w:rsidR="00934CB7" w:rsidRPr="00B01EBA">
        <w:rPr>
          <w:color w:val="000000"/>
          <w:sz w:val="22"/>
          <w:szCs w:val="22"/>
        </w:rPr>
        <w:t>theatre’s</w:t>
      </w:r>
      <w:r w:rsidR="003E606B" w:rsidRPr="00B01EBA">
        <w:rPr>
          <w:color w:val="000000"/>
          <w:sz w:val="22"/>
          <w:szCs w:val="22"/>
        </w:rPr>
        <w:t xml:space="preserve"> inter</w:t>
      </w:r>
      <w:r w:rsidR="00934CB7" w:rsidRPr="00B01EBA">
        <w:rPr>
          <w:color w:val="000000"/>
          <w:sz w:val="22"/>
          <w:szCs w:val="22"/>
        </w:rPr>
        <w:t>a</w:t>
      </w:r>
      <w:r w:rsidR="003E606B" w:rsidRPr="00B01EBA">
        <w:rPr>
          <w:color w:val="000000"/>
          <w:sz w:val="22"/>
          <w:szCs w:val="22"/>
        </w:rPr>
        <w:t xml:space="preserve">ctive elementary school experience, is designed to teach students about the rich history of the Fox Theatre and how its significant events intersect with key classroom lessons. From American history and the Civil Rights </w:t>
      </w:r>
      <w:r w:rsidR="00805382" w:rsidRPr="00B01EBA">
        <w:rPr>
          <w:color w:val="000000"/>
          <w:sz w:val="22"/>
          <w:szCs w:val="22"/>
        </w:rPr>
        <w:t>M</w:t>
      </w:r>
      <w:r w:rsidR="003E606B" w:rsidRPr="00B01EBA">
        <w:rPr>
          <w:color w:val="000000"/>
          <w:sz w:val="22"/>
          <w:szCs w:val="22"/>
        </w:rPr>
        <w:t>ovement to economics, historic preservation</w:t>
      </w:r>
      <w:r w:rsidR="00805382" w:rsidRPr="00B01EBA">
        <w:rPr>
          <w:color w:val="000000"/>
          <w:sz w:val="22"/>
          <w:szCs w:val="22"/>
        </w:rPr>
        <w:t xml:space="preserve"> </w:t>
      </w:r>
      <w:r w:rsidR="003E606B" w:rsidRPr="00B01EBA">
        <w:rPr>
          <w:color w:val="000000"/>
          <w:sz w:val="22"/>
          <w:szCs w:val="22"/>
        </w:rPr>
        <w:t xml:space="preserve">and the importance of community development, the Fox in a Box program challenges students to think about how communities share experiences. Since its inception, the program has reached 68,320 students and educators across 175 schools, </w:t>
      </w:r>
      <w:r w:rsidR="00987F20" w:rsidRPr="00B01EBA">
        <w:rPr>
          <w:color w:val="000000"/>
          <w:sz w:val="22"/>
          <w:szCs w:val="22"/>
        </w:rPr>
        <w:t>significantly impacting</w:t>
      </w:r>
      <w:r w:rsidR="003E606B" w:rsidRPr="00B01EBA">
        <w:rPr>
          <w:color w:val="000000"/>
          <w:sz w:val="22"/>
          <w:szCs w:val="22"/>
        </w:rPr>
        <w:t xml:space="preserve"> their learning and teaching experiences. Through its partnership with the Georgia Public Library Service, it is estimated that </w:t>
      </w:r>
      <w:r w:rsidR="005B3180">
        <w:rPr>
          <w:color w:val="000000"/>
          <w:sz w:val="22"/>
          <w:szCs w:val="22"/>
        </w:rPr>
        <w:t>more than</w:t>
      </w:r>
      <w:r w:rsidR="003E606B" w:rsidRPr="00B01EBA">
        <w:rPr>
          <w:color w:val="000000"/>
          <w:sz w:val="22"/>
          <w:szCs w:val="22"/>
        </w:rPr>
        <w:t xml:space="preserve"> 23,000 participants have experienced the traveling exhibit</w:t>
      </w:r>
      <w:r w:rsidR="00805382" w:rsidRPr="00B01EBA">
        <w:rPr>
          <w:color w:val="000000"/>
          <w:sz w:val="22"/>
          <w:szCs w:val="22"/>
        </w:rPr>
        <w:t xml:space="preserve">. </w:t>
      </w:r>
    </w:p>
    <w:p w14:paraId="7CA81AB7" w14:textId="1E0E773C" w:rsidR="00805382" w:rsidRPr="00B01EBA" w:rsidRDefault="00805382" w:rsidP="003E606B">
      <w:pPr>
        <w:pStyle w:val="NormalWeb"/>
        <w:rPr>
          <w:color w:val="000000"/>
          <w:sz w:val="22"/>
          <w:szCs w:val="22"/>
        </w:rPr>
      </w:pPr>
      <w:r w:rsidRPr="00B01EBA">
        <w:rPr>
          <w:color w:val="000000"/>
          <w:sz w:val="22"/>
          <w:szCs w:val="22"/>
        </w:rPr>
        <w:t>Renowned for its immersive approach to learning, Fox in a Box has been a valuable educational tool since its launch in 201</w:t>
      </w:r>
      <w:r w:rsidR="00923DEB">
        <w:rPr>
          <w:color w:val="000000"/>
          <w:sz w:val="22"/>
          <w:szCs w:val="22"/>
        </w:rPr>
        <w:t>4</w:t>
      </w:r>
      <w:r w:rsidRPr="00B01EBA">
        <w:rPr>
          <w:color w:val="000000"/>
          <w:sz w:val="22"/>
          <w:szCs w:val="22"/>
        </w:rPr>
        <w:t>, helping students explore history, architecture and the arts through the unique lens of the Fox Theatre. The recent expansion</w:t>
      </w:r>
      <w:r w:rsidR="00837C45" w:rsidRPr="00B01EBA">
        <w:rPr>
          <w:sz w:val="22"/>
          <w:szCs w:val="22"/>
        </w:rPr>
        <w:t xml:space="preserve"> of the Fox in a Box video</w:t>
      </w:r>
      <w:r w:rsidRPr="00B01EBA">
        <w:rPr>
          <w:color w:val="000000"/>
          <w:sz w:val="22"/>
          <w:szCs w:val="22"/>
        </w:rPr>
        <w:t>, available</w:t>
      </w:r>
      <w:r w:rsidR="008C53F0">
        <w:rPr>
          <w:color w:val="000000"/>
          <w:sz w:val="22"/>
          <w:szCs w:val="22"/>
        </w:rPr>
        <w:t xml:space="preserve"> now</w:t>
      </w:r>
      <w:r w:rsidRPr="00B01EBA">
        <w:rPr>
          <w:color w:val="000000"/>
          <w:sz w:val="22"/>
          <w:szCs w:val="22"/>
        </w:rPr>
        <w:t xml:space="preserve"> in both English and Spanish,</w:t>
      </w:r>
      <w:r w:rsidR="00B01EBA" w:rsidRPr="00B01EBA">
        <w:rPr>
          <w:color w:val="000000"/>
          <w:sz w:val="22"/>
          <w:szCs w:val="22"/>
        </w:rPr>
        <w:t xml:space="preserve"> </w:t>
      </w:r>
      <w:r w:rsidR="0045399F">
        <w:rPr>
          <w:color w:val="000000"/>
          <w:sz w:val="22"/>
          <w:szCs w:val="22"/>
        </w:rPr>
        <w:t>allows the theat</w:t>
      </w:r>
      <w:r w:rsidR="0019757F">
        <w:rPr>
          <w:color w:val="000000"/>
          <w:sz w:val="22"/>
          <w:szCs w:val="22"/>
        </w:rPr>
        <w:t>re</w:t>
      </w:r>
      <w:r w:rsidR="0045399F">
        <w:rPr>
          <w:color w:val="000000"/>
          <w:sz w:val="22"/>
          <w:szCs w:val="22"/>
        </w:rPr>
        <w:t xml:space="preserve"> to </w:t>
      </w:r>
      <w:r w:rsidR="008C53F0">
        <w:rPr>
          <w:color w:val="000000"/>
          <w:sz w:val="22"/>
          <w:szCs w:val="22"/>
        </w:rPr>
        <w:t>preserve and share</w:t>
      </w:r>
      <w:r w:rsidR="00B01EBA" w:rsidRPr="00B01EBA">
        <w:rPr>
          <w:color w:val="000000"/>
          <w:sz w:val="22"/>
          <w:szCs w:val="22"/>
        </w:rPr>
        <w:t xml:space="preserve"> </w:t>
      </w:r>
      <w:r w:rsidR="0019757F">
        <w:rPr>
          <w:color w:val="000000"/>
          <w:sz w:val="22"/>
          <w:szCs w:val="22"/>
        </w:rPr>
        <w:t>its story and mission</w:t>
      </w:r>
      <w:r w:rsidR="008C53F0">
        <w:rPr>
          <w:color w:val="000000"/>
          <w:sz w:val="22"/>
          <w:szCs w:val="22"/>
        </w:rPr>
        <w:t xml:space="preserve"> with even more individuals.</w:t>
      </w:r>
    </w:p>
    <w:p w14:paraId="59B8B850" w14:textId="246BC929" w:rsidR="00805382" w:rsidRPr="00B01EBA" w:rsidRDefault="00805382" w:rsidP="003E606B">
      <w:pPr>
        <w:pStyle w:val="NormalWeb"/>
        <w:rPr>
          <w:color w:val="000000"/>
          <w:sz w:val="22"/>
          <w:szCs w:val="22"/>
        </w:rPr>
      </w:pPr>
      <w:r w:rsidRPr="00B01EBA">
        <w:rPr>
          <w:color w:val="000000"/>
          <w:sz w:val="22"/>
          <w:szCs w:val="22"/>
        </w:rPr>
        <w:t xml:space="preserve">“With the enhanced Fox in a Box educational program, we’re making a major stride toward ensuring that all students, regardless of their language background, can connect with the rich history of the Fox Theatre,” said </w:t>
      </w:r>
      <w:r w:rsidR="00A83695">
        <w:rPr>
          <w:color w:val="000000"/>
          <w:sz w:val="22"/>
          <w:szCs w:val="22"/>
        </w:rPr>
        <w:t xml:space="preserve">Director of Community Partnerships for Fox Gives </w:t>
      </w:r>
      <w:r w:rsidRPr="00B01EBA">
        <w:rPr>
          <w:color w:val="000000"/>
          <w:sz w:val="22"/>
          <w:szCs w:val="22"/>
        </w:rPr>
        <w:t>Leigh Burns</w:t>
      </w:r>
      <w:r w:rsidR="00A83695">
        <w:rPr>
          <w:color w:val="000000"/>
          <w:sz w:val="22"/>
          <w:szCs w:val="22"/>
        </w:rPr>
        <w:t xml:space="preserve">. </w:t>
      </w:r>
      <w:r w:rsidR="00837C45" w:rsidRPr="00B01EBA">
        <w:rPr>
          <w:color w:val="000000"/>
          <w:sz w:val="22"/>
          <w:szCs w:val="22"/>
        </w:rPr>
        <w:t>“</w:t>
      </w:r>
      <w:r w:rsidRPr="00B01EBA">
        <w:rPr>
          <w:color w:val="000000"/>
          <w:sz w:val="22"/>
          <w:szCs w:val="22"/>
        </w:rPr>
        <w:t xml:space="preserve">We’re excited to see how these bilingual resources will empower students across </w:t>
      </w:r>
      <w:r w:rsidR="0014627B" w:rsidRPr="00B01EBA">
        <w:rPr>
          <w:color w:val="000000"/>
          <w:sz w:val="22"/>
          <w:szCs w:val="22"/>
        </w:rPr>
        <w:t>our state</w:t>
      </w:r>
      <w:r w:rsidRPr="00B01EBA">
        <w:rPr>
          <w:color w:val="000000"/>
          <w:sz w:val="22"/>
          <w:szCs w:val="22"/>
        </w:rPr>
        <w:t xml:space="preserve"> to engage with and learn from our shared history.”</w:t>
      </w:r>
    </w:p>
    <w:p w14:paraId="481C0771" w14:textId="5610F113" w:rsidR="00805382" w:rsidRDefault="00805382" w:rsidP="003E606B">
      <w:pPr>
        <w:pStyle w:val="NormalWeb"/>
        <w:rPr>
          <w:color w:val="000000"/>
          <w:sz w:val="22"/>
          <w:szCs w:val="22"/>
        </w:rPr>
      </w:pPr>
      <w:r w:rsidRPr="00B01EBA">
        <w:rPr>
          <w:color w:val="000000"/>
          <w:sz w:val="22"/>
          <w:szCs w:val="22"/>
        </w:rPr>
        <w:lastRenderedPageBreak/>
        <w:t>With the addition of Spanish-translated activity materials and a bilingual v</w:t>
      </w:r>
      <w:r w:rsidR="00837C45" w:rsidRPr="00B01EBA">
        <w:rPr>
          <w:color w:val="000000"/>
          <w:sz w:val="22"/>
          <w:szCs w:val="22"/>
        </w:rPr>
        <w:t>ideo</w:t>
      </w:r>
      <w:r w:rsidRPr="00B01EBA">
        <w:rPr>
          <w:color w:val="000000"/>
          <w:sz w:val="22"/>
          <w:szCs w:val="22"/>
        </w:rPr>
        <w:t xml:space="preserve">, Fox in a Box is now better equipped to serve Georgia’s diverse student population. </w:t>
      </w:r>
      <w:r w:rsidR="00837C45" w:rsidRPr="00B01EBA">
        <w:rPr>
          <w:color w:val="000000"/>
          <w:sz w:val="22"/>
          <w:szCs w:val="22"/>
        </w:rPr>
        <w:t xml:space="preserve">While the in-person, English version of the program visits classrooms in the metro Atlanta area only, the newly updated, bilingual video is available statewide. </w:t>
      </w:r>
      <w:r w:rsidRPr="00B01EBA">
        <w:rPr>
          <w:color w:val="000000"/>
          <w:sz w:val="22"/>
          <w:szCs w:val="22"/>
        </w:rPr>
        <w:t xml:space="preserve">The timing of this announcement is particularly </w:t>
      </w:r>
      <w:r w:rsidR="00934CB7" w:rsidRPr="00B01EBA">
        <w:rPr>
          <w:color w:val="000000"/>
          <w:sz w:val="22"/>
          <w:szCs w:val="22"/>
        </w:rPr>
        <w:t>meaningful</w:t>
      </w:r>
      <w:r w:rsidRPr="00B01EBA">
        <w:rPr>
          <w:color w:val="000000"/>
          <w:sz w:val="22"/>
          <w:szCs w:val="22"/>
        </w:rPr>
        <w:t xml:space="preserve"> as it underscores the Fox Theatre’s dedication to supporting Georgia’s Hispanic community.</w:t>
      </w:r>
    </w:p>
    <w:p w14:paraId="39F5B866" w14:textId="4666685B" w:rsidR="003E606B" w:rsidRPr="00B01EBA" w:rsidRDefault="003E606B" w:rsidP="003E606B">
      <w:pPr>
        <w:pStyle w:val="NormalWeb"/>
        <w:rPr>
          <w:color w:val="000000"/>
          <w:sz w:val="22"/>
          <w:szCs w:val="22"/>
        </w:rPr>
      </w:pPr>
      <w:r w:rsidRPr="00B01EBA">
        <w:rPr>
          <w:color w:val="000000"/>
          <w:sz w:val="22"/>
          <w:szCs w:val="22"/>
        </w:rPr>
        <w:t>For more information about the Fox in a Box program, please visit</w:t>
      </w:r>
      <w:r w:rsidR="008F4484" w:rsidRPr="00B01EBA">
        <w:rPr>
          <w:color w:val="000000"/>
          <w:sz w:val="22"/>
          <w:szCs w:val="22"/>
        </w:rPr>
        <w:t xml:space="preserve"> </w:t>
      </w:r>
      <w:hyperlink r:id="rId7" w:history="1">
        <w:r w:rsidR="008F4484" w:rsidRPr="00B01EBA">
          <w:rPr>
            <w:rStyle w:val="Hyperlink"/>
            <w:sz w:val="22"/>
            <w:szCs w:val="22"/>
          </w:rPr>
          <w:t>foxtheatre.org/fox-in-a-box</w:t>
        </w:r>
      </w:hyperlink>
      <w:r w:rsidR="008F4484" w:rsidRPr="00B01EBA">
        <w:rPr>
          <w:color w:val="000000"/>
          <w:sz w:val="22"/>
          <w:szCs w:val="22"/>
        </w:rPr>
        <w:t xml:space="preserve">. </w:t>
      </w:r>
      <w:r w:rsidRPr="00B01EBA">
        <w:rPr>
          <w:color w:val="000000"/>
          <w:sz w:val="22"/>
          <w:szCs w:val="22"/>
        </w:rPr>
        <w:t xml:space="preserve"> </w:t>
      </w:r>
    </w:p>
    <w:p w14:paraId="59BF7C54" w14:textId="69C0C0C1" w:rsidR="006246C0" w:rsidRPr="0045399F" w:rsidRDefault="003E606B" w:rsidP="0045399F">
      <w:pPr>
        <w:pStyle w:val="NormalWeb"/>
        <w:jc w:val="center"/>
        <w:rPr>
          <w:sz w:val="22"/>
          <w:szCs w:val="22"/>
        </w:rPr>
      </w:pPr>
      <w:r w:rsidRPr="00B01EBA">
        <w:rPr>
          <w:color w:val="000000"/>
          <w:sz w:val="22"/>
          <w:szCs w:val="22"/>
        </w:rPr>
        <w:t>###</w:t>
      </w:r>
    </w:p>
    <w:p w14:paraId="5682905E" w14:textId="06A019AD" w:rsidR="006246C0" w:rsidRPr="00B01EBA" w:rsidRDefault="006246C0" w:rsidP="006246C0">
      <w:pPr>
        <w:rPr>
          <w:rFonts w:ascii="Times New Roman" w:hAnsi="Times New Roman" w:cs="Times New Roman"/>
          <w:sz w:val="22"/>
          <w:szCs w:val="22"/>
        </w:rPr>
      </w:pPr>
      <w:r w:rsidRPr="00B01EBA">
        <w:rPr>
          <w:rFonts w:ascii="Times New Roman" w:hAnsi="Times New Roman" w:cs="Times New Roman"/>
          <w:b/>
          <w:bCs/>
          <w:sz w:val="22"/>
          <w:szCs w:val="22"/>
        </w:rPr>
        <w:t>About the Fox Theatre</w:t>
      </w:r>
      <w:r w:rsidRPr="00B01EBA">
        <w:rPr>
          <w:rFonts w:ascii="Times New Roman" w:hAnsi="Times New Roman" w:cs="Times New Roman"/>
          <w:sz w:val="22"/>
          <w:szCs w:val="22"/>
        </w:rPr>
        <w:br/>
        <w:t xml:space="preserve">The Fox Theatre is one of Atlanta's premier venues for live entertainment, welcoming more than 150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is a fiercely protected landmark and nationally acclaimed theatre today. The Fox Theatre proudly acknowledges its partners' generous support: </w:t>
      </w:r>
      <w:proofErr w:type="spellStart"/>
      <w:r w:rsidRPr="00B01EBA">
        <w:rPr>
          <w:rFonts w:ascii="Times New Roman" w:hAnsi="Times New Roman" w:cs="Times New Roman"/>
          <w:sz w:val="22"/>
          <w:szCs w:val="22"/>
        </w:rPr>
        <w:t>Casamigos</w:t>
      </w:r>
      <w:proofErr w:type="spellEnd"/>
      <w:r w:rsidRPr="00B01EBA">
        <w:rPr>
          <w:rFonts w:ascii="Times New Roman" w:hAnsi="Times New Roman" w:cs="Times New Roman"/>
          <w:sz w:val="22"/>
          <w:szCs w:val="22"/>
        </w:rPr>
        <w:t xml:space="preserve">, Coca-Cola, Georgia Natural Gas, Georgian Terrace Hotel &amp; Livingston Restaurant, Humana, Lexus, Northside Hospital and Regions Bank. Tickets for all events are available at </w:t>
      </w:r>
      <w:hyperlink r:id="rId8" w:history="1">
        <w:r w:rsidRPr="00B01EBA">
          <w:rPr>
            <w:rStyle w:val="Hyperlink"/>
            <w:rFonts w:ascii="Times New Roman" w:hAnsi="Times New Roman" w:cs="Times New Roman"/>
            <w:sz w:val="22"/>
            <w:szCs w:val="22"/>
          </w:rPr>
          <w:t>FoxTheatre.org</w:t>
        </w:r>
      </w:hyperlink>
      <w:r w:rsidRPr="00B01EBA">
        <w:rPr>
          <w:rFonts w:ascii="Times New Roman" w:hAnsi="Times New Roman" w:cs="Times New Roman"/>
          <w:sz w:val="22"/>
          <w:szCs w:val="22"/>
        </w:rPr>
        <w:t xml:space="preserve">, or toll-free at 855-285-8499. Stay connected by following the Fox Theatre on social via @theFoxTheatre on </w:t>
      </w:r>
      <w:hyperlink r:id="rId9" w:history="1">
        <w:r w:rsidRPr="00B01EBA">
          <w:rPr>
            <w:rStyle w:val="Hyperlink"/>
            <w:rFonts w:ascii="Times New Roman" w:hAnsi="Times New Roman" w:cs="Times New Roman"/>
            <w:sz w:val="22"/>
            <w:szCs w:val="22"/>
          </w:rPr>
          <w:t>Instagram</w:t>
        </w:r>
      </w:hyperlink>
      <w:r w:rsidRPr="00B01EBA">
        <w:rPr>
          <w:rFonts w:ascii="Times New Roman" w:hAnsi="Times New Roman" w:cs="Times New Roman"/>
          <w:sz w:val="22"/>
          <w:szCs w:val="22"/>
        </w:rPr>
        <w:t xml:space="preserve">, </w:t>
      </w:r>
      <w:hyperlink r:id="rId10" w:history="1">
        <w:r w:rsidRPr="00B01EBA">
          <w:rPr>
            <w:rStyle w:val="Hyperlink"/>
            <w:rFonts w:ascii="Times New Roman" w:hAnsi="Times New Roman" w:cs="Times New Roman"/>
            <w:sz w:val="22"/>
            <w:szCs w:val="22"/>
          </w:rPr>
          <w:t>Twitter</w:t>
        </w:r>
      </w:hyperlink>
      <w:r w:rsidRPr="00B01EBA">
        <w:rPr>
          <w:rFonts w:ascii="Times New Roman" w:hAnsi="Times New Roman" w:cs="Times New Roman"/>
          <w:sz w:val="22"/>
          <w:szCs w:val="22"/>
        </w:rPr>
        <w:t xml:space="preserve"> and</w:t>
      </w:r>
      <w:r w:rsidRPr="00B01EBA">
        <w:rPr>
          <w:rFonts w:ascii="Times New Roman" w:hAnsi="Times New Roman" w:cs="Times New Roman"/>
          <w:sz w:val="22"/>
          <w:szCs w:val="22"/>
          <w:u w:val="single"/>
        </w:rPr>
        <w:t xml:space="preserve"> </w:t>
      </w:r>
      <w:hyperlink r:id="rId11" w:history="1">
        <w:r w:rsidRPr="00B01EBA">
          <w:rPr>
            <w:rStyle w:val="Hyperlink"/>
            <w:rFonts w:ascii="Times New Roman" w:hAnsi="Times New Roman" w:cs="Times New Roman"/>
            <w:sz w:val="22"/>
            <w:szCs w:val="22"/>
          </w:rPr>
          <w:t>Facebook</w:t>
        </w:r>
      </w:hyperlink>
      <w:r w:rsidRPr="00B01EBA">
        <w:rPr>
          <w:rFonts w:ascii="Times New Roman" w:hAnsi="Times New Roman" w:cs="Times New Roman"/>
          <w:sz w:val="22"/>
          <w:szCs w:val="22"/>
        </w:rPr>
        <w:t>. </w:t>
      </w:r>
    </w:p>
    <w:p w14:paraId="12E6CA5D" w14:textId="77777777" w:rsidR="006246C0" w:rsidRPr="00B01EBA" w:rsidRDefault="006246C0" w:rsidP="006246C0">
      <w:pPr>
        <w:rPr>
          <w:rFonts w:ascii="Times New Roman" w:hAnsi="Times New Roman" w:cs="Times New Roman"/>
          <w:sz w:val="22"/>
          <w:szCs w:val="22"/>
        </w:rPr>
      </w:pPr>
    </w:p>
    <w:p w14:paraId="69E93964" w14:textId="6D0388C0" w:rsidR="006246C0" w:rsidRPr="00B01EBA" w:rsidRDefault="006246C0" w:rsidP="006246C0">
      <w:pPr>
        <w:rPr>
          <w:rFonts w:ascii="Times New Roman" w:hAnsi="Times New Roman" w:cs="Times New Roman"/>
          <w:sz w:val="22"/>
          <w:szCs w:val="22"/>
        </w:rPr>
      </w:pPr>
      <w:r w:rsidRPr="00B01EBA">
        <w:rPr>
          <w:rFonts w:ascii="Times New Roman" w:hAnsi="Times New Roman" w:cs="Times New Roman"/>
          <w:b/>
          <w:bCs/>
          <w:sz w:val="22"/>
          <w:szCs w:val="22"/>
        </w:rPr>
        <w:t>About Fox Gives</w:t>
      </w:r>
      <w:r w:rsidRPr="00B01EBA">
        <w:rPr>
          <w:rFonts w:ascii="Times New Roman" w:hAnsi="Times New Roman" w:cs="Times New Roman"/>
          <w:b/>
          <w:bCs/>
          <w:sz w:val="22"/>
          <w:szCs w:val="22"/>
        </w:rPr>
        <w:br/>
      </w:r>
      <w:r w:rsidRPr="00B01EBA">
        <w:rPr>
          <w:rFonts w:ascii="Times New Roman" w:hAnsi="Times New Roman" w:cs="Times New Roman"/>
          <w:sz w:val="22"/>
          <w:szCs w:val="22"/>
        </w:rPr>
        <w:t xml:space="preserve">Fox Gives is the expanded outreach arm of Atlanta's iconic Fox Theatre, committed to fostering community partnerships and enriching lives through the arts. Evolved from the Fox Theatre Institute, Fox Gives continues the legacy of providing historic preservation expertise, consultation, and education to performing arts venues in Georgia and beyond. With a focus on environmental and economic impact, Fox Gives offers multiyear preservation grants, arts education programs, and vocational mentorship, leveraging resources to stimulate local economies and keep the artistic pulse of communities vibrant. Under the Fox Gives umbrella, the theatre introduces transformative initiatives like the All-Access Pass high school program to open new doors in vocational arts education for young minds. For more information, visit </w:t>
      </w:r>
      <w:hyperlink r:id="rId12" w:history="1">
        <w:r w:rsidR="0083274C" w:rsidRPr="00B01EBA">
          <w:rPr>
            <w:rStyle w:val="Hyperlink"/>
            <w:rFonts w:ascii="Times New Roman" w:hAnsi="Times New Roman" w:cs="Times New Roman"/>
            <w:sz w:val="22"/>
            <w:szCs w:val="22"/>
          </w:rPr>
          <w:t>foxtheatre.org/</w:t>
        </w:r>
        <w:proofErr w:type="spellStart"/>
        <w:r w:rsidR="0083274C" w:rsidRPr="00B01EBA">
          <w:rPr>
            <w:rStyle w:val="Hyperlink"/>
            <w:rFonts w:ascii="Times New Roman" w:hAnsi="Times New Roman" w:cs="Times New Roman"/>
            <w:sz w:val="22"/>
            <w:szCs w:val="22"/>
          </w:rPr>
          <w:t>foxgives</w:t>
        </w:r>
        <w:proofErr w:type="spellEnd"/>
      </w:hyperlink>
      <w:r w:rsidR="0083274C" w:rsidRPr="00B01EBA">
        <w:rPr>
          <w:rFonts w:ascii="Times New Roman" w:hAnsi="Times New Roman" w:cs="Times New Roman"/>
          <w:sz w:val="22"/>
          <w:szCs w:val="22"/>
        </w:rPr>
        <w:t xml:space="preserve"> </w:t>
      </w:r>
      <w:r w:rsidRPr="00B01EBA">
        <w:rPr>
          <w:rFonts w:ascii="Times New Roman" w:hAnsi="Times New Roman" w:cs="Times New Roman"/>
          <w:sz w:val="22"/>
          <w:szCs w:val="22"/>
        </w:rPr>
        <w:t xml:space="preserve">and stay connected on </w:t>
      </w:r>
      <w:hyperlink r:id="rId13" w:history="1">
        <w:r w:rsidRPr="00B01EBA">
          <w:rPr>
            <w:rStyle w:val="Hyperlink"/>
            <w:rFonts w:ascii="Times New Roman" w:hAnsi="Times New Roman" w:cs="Times New Roman"/>
            <w:sz w:val="22"/>
            <w:szCs w:val="22"/>
          </w:rPr>
          <w:t>Facebook</w:t>
        </w:r>
      </w:hyperlink>
      <w:r w:rsidRPr="00B01EBA">
        <w:rPr>
          <w:rFonts w:ascii="Times New Roman" w:hAnsi="Times New Roman" w:cs="Times New Roman"/>
          <w:sz w:val="22"/>
          <w:szCs w:val="22"/>
        </w:rPr>
        <w:t xml:space="preserve"> and </w:t>
      </w:r>
      <w:hyperlink r:id="rId14" w:history="1">
        <w:r w:rsidRPr="00B01EBA">
          <w:rPr>
            <w:rStyle w:val="Hyperlink"/>
            <w:rFonts w:ascii="Times New Roman" w:hAnsi="Times New Roman" w:cs="Times New Roman"/>
            <w:sz w:val="22"/>
            <w:szCs w:val="22"/>
          </w:rPr>
          <w:t>Instagram</w:t>
        </w:r>
      </w:hyperlink>
      <w:r w:rsidRPr="00B01EBA">
        <w:rPr>
          <w:rFonts w:ascii="Times New Roman" w:hAnsi="Times New Roman" w:cs="Times New Roman"/>
          <w:sz w:val="22"/>
          <w:szCs w:val="22"/>
        </w:rPr>
        <w:t>.</w:t>
      </w:r>
    </w:p>
    <w:p w14:paraId="02B303B8" w14:textId="77777777" w:rsidR="006246C0" w:rsidRPr="00B01EBA" w:rsidRDefault="006246C0" w:rsidP="006246C0">
      <w:pPr>
        <w:pStyle w:val="NormalWeb"/>
        <w:rPr>
          <w:color w:val="000000"/>
          <w:sz w:val="22"/>
          <w:szCs w:val="22"/>
        </w:rPr>
      </w:pPr>
    </w:p>
    <w:p w14:paraId="0D08121A" w14:textId="77777777" w:rsidR="001337DC" w:rsidRPr="00B01EBA" w:rsidRDefault="001337DC">
      <w:pPr>
        <w:rPr>
          <w:rFonts w:ascii="Times New Roman" w:hAnsi="Times New Roman" w:cs="Times New Roman"/>
          <w:sz w:val="22"/>
          <w:szCs w:val="22"/>
        </w:rPr>
      </w:pPr>
    </w:p>
    <w:sectPr w:rsidR="001337DC" w:rsidRPr="00B0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C0"/>
    <w:rsid w:val="00027E5F"/>
    <w:rsid w:val="000876EA"/>
    <w:rsid w:val="00096F8A"/>
    <w:rsid w:val="001108E3"/>
    <w:rsid w:val="00122B1B"/>
    <w:rsid w:val="001337DC"/>
    <w:rsid w:val="0014168F"/>
    <w:rsid w:val="0014627B"/>
    <w:rsid w:val="0019757F"/>
    <w:rsid w:val="0023275F"/>
    <w:rsid w:val="0027105E"/>
    <w:rsid w:val="002F458E"/>
    <w:rsid w:val="002F767B"/>
    <w:rsid w:val="00351E91"/>
    <w:rsid w:val="003671BB"/>
    <w:rsid w:val="003778BE"/>
    <w:rsid w:val="003D6BFD"/>
    <w:rsid w:val="003E30FB"/>
    <w:rsid w:val="003E606B"/>
    <w:rsid w:val="0045399F"/>
    <w:rsid w:val="004810FF"/>
    <w:rsid w:val="004D0E2E"/>
    <w:rsid w:val="00515AE0"/>
    <w:rsid w:val="005B2B2F"/>
    <w:rsid w:val="005B3180"/>
    <w:rsid w:val="005D2925"/>
    <w:rsid w:val="005E0809"/>
    <w:rsid w:val="0060175A"/>
    <w:rsid w:val="006202CD"/>
    <w:rsid w:val="006246C0"/>
    <w:rsid w:val="00644405"/>
    <w:rsid w:val="006B1E78"/>
    <w:rsid w:val="006C1974"/>
    <w:rsid w:val="00730C55"/>
    <w:rsid w:val="00774E9A"/>
    <w:rsid w:val="007845CC"/>
    <w:rsid w:val="00805382"/>
    <w:rsid w:val="008078B9"/>
    <w:rsid w:val="0083274C"/>
    <w:rsid w:val="00837C45"/>
    <w:rsid w:val="00873C42"/>
    <w:rsid w:val="008A2DC0"/>
    <w:rsid w:val="008B47EE"/>
    <w:rsid w:val="008C4EFE"/>
    <w:rsid w:val="008C53F0"/>
    <w:rsid w:val="008D0D3A"/>
    <w:rsid w:val="008F4484"/>
    <w:rsid w:val="00900A4D"/>
    <w:rsid w:val="00923DEB"/>
    <w:rsid w:val="00934CB7"/>
    <w:rsid w:val="00987F20"/>
    <w:rsid w:val="009C1079"/>
    <w:rsid w:val="009C7028"/>
    <w:rsid w:val="00A20D2C"/>
    <w:rsid w:val="00A31B00"/>
    <w:rsid w:val="00A6003A"/>
    <w:rsid w:val="00A83695"/>
    <w:rsid w:val="00AB301B"/>
    <w:rsid w:val="00B01EBA"/>
    <w:rsid w:val="00B61E00"/>
    <w:rsid w:val="00B80880"/>
    <w:rsid w:val="00BA7E97"/>
    <w:rsid w:val="00BC2ABE"/>
    <w:rsid w:val="00C33F48"/>
    <w:rsid w:val="00C97E8D"/>
    <w:rsid w:val="00CA1EED"/>
    <w:rsid w:val="00CA7CFD"/>
    <w:rsid w:val="00D144C8"/>
    <w:rsid w:val="00D358B2"/>
    <w:rsid w:val="00D82862"/>
    <w:rsid w:val="00D91945"/>
    <w:rsid w:val="00E26397"/>
    <w:rsid w:val="00E33F57"/>
    <w:rsid w:val="00F35B45"/>
    <w:rsid w:val="00F46A81"/>
    <w:rsid w:val="00F62216"/>
    <w:rsid w:val="00F6698F"/>
    <w:rsid w:val="00F8337D"/>
    <w:rsid w:val="00FA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DA9D"/>
  <w15:chartTrackingRefBased/>
  <w15:docId w15:val="{E5FF645A-EAB8-454E-9834-1075508F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6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6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6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6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6C0"/>
    <w:rPr>
      <w:rFonts w:eastAsiaTheme="majorEastAsia" w:cstheme="majorBidi"/>
      <w:color w:val="272727" w:themeColor="text1" w:themeTint="D8"/>
    </w:rPr>
  </w:style>
  <w:style w:type="paragraph" w:styleId="Title">
    <w:name w:val="Title"/>
    <w:basedOn w:val="Normal"/>
    <w:next w:val="Normal"/>
    <w:link w:val="TitleChar"/>
    <w:uiPriority w:val="10"/>
    <w:qFormat/>
    <w:rsid w:val="006246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6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6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46C0"/>
    <w:rPr>
      <w:i/>
      <w:iCs/>
      <w:color w:val="404040" w:themeColor="text1" w:themeTint="BF"/>
    </w:rPr>
  </w:style>
  <w:style w:type="paragraph" w:styleId="ListParagraph">
    <w:name w:val="List Paragraph"/>
    <w:basedOn w:val="Normal"/>
    <w:uiPriority w:val="34"/>
    <w:qFormat/>
    <w:rsid w:val="006246C0"/>
    <w:pPr>
      <w:ind w:left="720"/>
      <w:contextualSpacing/>
    </w:pPr>
  </w:style>
  <w:style w:type="character" w:styleId="IntenseEmphasis">
    <w:name w:val="Intense Emphasis"/>
    <w:basedOn w:val="DefaultParagraphFont"/>
    <w:uiPriority w:val="21"/>
    <w:qFormat/>
    <w:rsid w:val="006246C0"/>
    <w:rPr>
      <w:i/>
      <w:iCs/>
      <w:color w:val="0F4761" w:themeColor="accent1" w:themeShade="BF"/>
    </w:rPr>
  </w:style>
  <w:style w:type="paragraph" w:styleId="IntenseQuote">
    <w:name w:val="Intense Quote"/>
    <w:basedOn w:val="Normal"/>
    <w:next w:val="Normal"/>
    <w:link w:val="IntenseQuoteChar"/>
    <w:uiPriority w:val="30"/>
    <w:qFormat/>
    <w:rsid w:val="00624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6C0"/>
    <w:rPr>
      <w:i/>
      <w:iCs/>
      <w:color w:val="0F4761" w:themeColor="accent1" w:themeShade="BF"/>
    </w:rPr>
  </w:style>
  <w:style w:type="character" w:styleId="IntenseReference">
    <w:name w:val="Intense Reference"/>
    <w:basedOn w:val="DefaultParagraphFont"/>
    <w:uiPriority w:val="32"/>
    <w:qFormat/>
    <w:rsid w:val="006246C0"/>
    <w:rPr>
      <w:b/>
      <w:bCs/>
      <w:smallCaps/>
      <w:color w:val="0F4761" w:themeColor="accent1" w:themeShade="BF"/>
      <w:spacing w:val="5"/>
    </w:rPr>
  </w:style>
  <w:style w:type="paragraph" w:styleId="NormalWeb">
    <w:name w:val="Normal (Web)"/>
    <w:basedOn w:val="Normal"/>
    <w:uiPriority w:val="99"/>
    <w:unhideWhenUsed/>
    <w:rsid w:val="006246C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46C0"/>
    <w:rPr>
      <w:b/>
      <w:bCs/>
    </w:rPr>
  </w:style>
  <w:style w:type="character" w:customStyle="1" w:styleId="apple-converted-space">
    <w:name w:val="apple-converted-space"/>
    <w:basedOn w:val="DefaultParagraphFont"/>
    <w:rsid w:val="006246C0"/>
  </w:style>
  <w:style w:type="character" w:styleId="Hyperlink">
    <w:name w:val="Hyperlink"/>
    <w:basedOn w:val="DefaultParagraphFont"/>
    <w:uiPriority w:val="99"/>
    <w:unhideWhenUsed/>
    <w:rsid w:val="006246C0"/>
    <w:rPr>
      <w:color w:val="467886" w:themeColor="hyperlink"/>
      <w:u w:val="single"/>
    </w:rPr>
  </w:style>
  <w:style w:type="paragraph" w:styleId="NoSpacing">
    <w:name w:val="No Spacing"/>
    <w:uiPriority w:val="1"/>
    <w:qFormat/>
    <w:rsid w:val="005B2B2F"/>
  </w:style>
  <w:style w:type="character" w:styleId="FollowedHyperlink">
    <w:name w:val="FollowedHyperlink"/>
    <w:basedOn w:val="DefaultParagraphFont"/>
    <w:uiPriority w:val="99"/>
    <w:semiHidden/>
    <w:unhideWhenUsed/>
    <w:rsid w:val="003E30FB"/>
    <w:rPr>
      <w:color w:val="96607D" w:themeColor="followedHyperlink"/>
      <w:u w:val="single"/>
    </w:rPr>
  </w:style>
  <w:style w:type="character" w:styleId="UnresolvedMention">
    <w:name w:val="Unresolved Mention"/>
    <w:basedOn w:val="DefaultParagraphFont"/>
    <w:uiPriority w:val="99"/>
    <w:semiHidden/>
    <w:unhideWhenUsed/>
    <w:rsid w:val="00900A4D"/>
    <w:rPr>
      <w:color w:val="605E5C"/>
      <w:shd w:val="clear" w:color="auto" w:fill="E1DFDD"/>
    </w:rPr>
  </w:style>
  <w:style w:type="paragraph" w:styleId="Revision">
    <w:name w:val="Revision"/>
    <w:hidden/>
    <w:uiPriority w:val="99"/>
    <w:semiHidden/>
    <w:rsid w:val="0014627B"/>
  </w:style>
  <w:style w:type="character" w:styleId="CommentReference">
    <w:name w:val="annotation reference"/>
    <w:basedOn w:val="DefaultParagraphFont"/>
    <w:uiPriority w:val="99"/>
    <w:semiHidden/>
    <w:unhideWhenUsed/>
    <w:rsid w:val="0014627B"/>
    <w:rPr>
      <w:sz w:val="16"/>
      <w:szCs w:val="16"/>
    </w:rPr>
  </w:style>
  <w:style w:type="paragraph" w:styleId="CommentText">
    <w:name w:val="annotation text"/>
    <w:basedOn w:val="Normal"/>
    <w:link w:val="CommentTextChar"/>
    <w:uiPriority w:val="99"/>
    <w:unhideWhenUsed/>
    <w:rsid w:val="0014627B"/>
    <w:rPr>
      <w:sz w:val="20"/>
      <w:szCs w:val="20"/>
    </w:rPr>
  </w:style>
  <w:style w:type="character" w:customStyle="1" w:styleId="CommentTextChar">
    <w:name w:val="Comment Text Char"/>
    <w:basedOn w:val="DefaultParagraphFont"/>
    <w:link w:val="CommentText"/>
    <w:uiPriority w:val="99"/>
    <w:rsid w:val="0014627B"/>
    <w:rPr>
      <w:sz w:val="20"/>
      <w:szCs w:val="20"/>
    </w:rPr>
  </w:style>
  <w:style w:type="paragraph" w:styleId="CommentSubject">
    <w:name w:val="annotation subject"/>
    <w:basedOn w:val="CommentText"/>
    <w:next w:val="CommentText"/>
    <w:link w:val="CommentSubjectChar"/>
    <w:uiPriority w:val="99"/>
    <w:semiHidden/>
    <w:unhideWhenUsed/>
    <w:rsid w:val="0014627B"/>
    <w:rPr>
      <w:b/>
      <w:bCs/>
    </w:rPr>
  </w:style>
  <w:style w:type="character" w:customStyle="1" w:styleId="CommentSubjectChar">
    <w:name w:val="Comment Subject Char"/>
    <w:basedOn w:val="CommentTextChar"/>
    <w:link w:val="CommentSubject"/>
    <w:uiPriority w:val="99"/>
    <w:semiHidden/>
    <w:rsid w:val="00146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57589">
      <w:bodyDiv w:val="1"/>
      <w:marLeft w:val="0"/>
      <w:marRight w:val="0"/>
      <w:marTop w:val="0"/>
      <w:marBottom w:val="0"/>
      <w:divBdr>
        <w:top w:val="none" w:sz="0" w:space="0" w:color="auto"/>
        <w:left w:val="none" w:sz="0" w:space="0" w:color="auto"/>
        <w:bottom w:val="none" w:sz="0" w:space="0" w:color="auto"/>
        <w:right w:val="none" w:sz="0" w:space="0" w:color="auto"/>
      </w:divBdr>
      <w:divsChild>
        <w:div w:id="1608657840">
          <w:marLeft w:val="0"/>
          <w:marRight w:val="0"/>
          <w:marTop w:val="0"/>
          <w:marBottom w:val="0"/>
          <w:divBdr>
            <w:top w:val="none" w:sz="0" w:space="0" w:color="auto"/>
            <w:left w:val="none" w:sz="0" w:space="0" w:color="auto"/>
            <w:bottom w:val="none" w:sz="0" w:space="0" w:color="auto"/>
            <w:right w:val="none" w:sz="0" w:space="0" w:color="auto"/>
          </w:divBdr>
          <w:divsChild>
            <w:div w:id="1315597472">
              <w:marLeft w:val="0"/>
              <w:marRight w:val="0"/>
              <w:marTop w:val="0"/>
              <w:marBottom w:val="0"/>
              <w:divBdr>
                <w:top w:val="none" w:sz="0" w:space="0" w:color="auto"/>
                <w:left w:val="none" w:sz="0" w:space="0" w:color="auto"/>
                <w:bottom w:val="none" w:sz="0" w:space="0" w:color="auto"/>
                <w:right w:val="none" w:sz="0" w:space="0" w:color="auto"/>
              </w:divBdr>
              <w:divsChild>
                <w:div w:id="229538109">
                  <w:marLeft w:val="0"/>
                  <w:marRight w:val="0"/>
                  <w:marTop w:val="0"/>
                  <w:marBottom w:val="0"/>
                  <w:divBdr>
                    <w:top w:val="none" w:sz="0" w:space="0" w:color="auto"/>
                    <w:left w:val="none" w:sz="0" w:space="0" w:color="auto"/>
                    <w:bottom w:val="none" w:sz="0" w:space="0" w:color="auto"/>
                    <w:right w:val="none" w:sz="0" w:space="0" w:color="auto"/>
                  </w:divBdr>
                  <w:divsChild>
                    <w:div w:id="14098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63555">
      <w:bodyDiv w:val="1"/>
      <w:marLeft w:val="0"/>
      <w:marRight w:val="0"/>
      <w:marTop w:val="0"/>
      <w:marBottom w:val="0"/>
      <w:divBdr>
        <w:top w:val="none" w:sz="0" w:space="0" w:color="auto"/>
        <w:left w:val="none" w:sz="0" w:space="0" w:color="auto"/>
        <w:bottom w:val="none" w:sz="0" w:space="0" w:color="auto"/>
        <w:right w:val="none" w:sz="0" w:space="0" w:color="auto"/>
      </w:divBdr>
    </w:div>
    <w:div w:id="967130286">
      <w:bodyDiv w:val="1"/>
      <w:marLeft w:val="0"/>
      <w:marRight w:val="0"/>
      <w:marTop w:val="0"/>
      <w:marBottom w:val="0"/>
      <w:divBdr>
        <w:top w:val="none" w:sz="0" w:space="0" w:color="auto"/>
        <w:left w:val="none" w:sz="0" w:space="0" w:color="auto"/>
        <w:bottom w:val="none" w:sz="0" w:space="0" w:color="auto"/>
        <w:right w:val="none" w:sz="0" w:space="0" w:color="auto"/>
      </w:divBdr>
    </w:div>
    <w:div w:id="1201091790">
      <w:bodyDiv w:val="1"/>
      <w:marLeft w:val="0"/>
      <w:marRight w:val="0"/>
      <w:marTop w:val="0"/>
      <w:marBottom w:val="0"/>
      <w:divBdr>
        <w:top w:val="none" w:sz="0" w:space="0" w:color="auto"/>
        <w:left w:val="none" w:sz="0" w:space="0" w:color="auto"/>
        <w:bottom w:val="none" w:sz="0" w:space="0" w:color="auto"/>
        <w:right w:val="none" w:sz="0" w:space="0" w:color="auto"/>
      </w:divBdr>
    </w:div>
    <w:div w:id="13662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v0QXCOYoRKcNvKACmEBXS?domain=secure-web.cisco.com" TargetMode="External"/><Relationship Id="rId13" Type="http://schemas.openxmlformats.org/officeDocument/2006/relationships/hyperlink" Target="http://www.facebook.com/foxgives_atl" TargetMode="External"/><Relationship Id="rId3" Type="http://schemas.openxmlformats.org/officeDocument/2006/relationships/settings" Target="settings.xml"/><Relationship Id="rId7" Type="http://schemas.openxmlformats.org/officeDocument/2006/relationships/hyperlink" Target="https://www.foxtheatre.org/community-partnerships/fox-in-a-box" TargetMode="External"/><Relationship Id="rId12" Type="http://schemas.openxmlformats.org/officeDocument/2006/relationships/hyperlink" Target="https://www.foxtheatre.org/community-partnershi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barksdale@emailbrave.com" TargetMode="External"/><Relationship Id="rId11" Type="http://schemas.openxmlformats.org/officeDocument/2006/relationships/hyperlink" Target="https://protect-us.mimecast.com/s/kDgUCR6r7NtG5LrIZrWlF?domain=secure-web.cisco.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rotect-us.mimecast.com/s/6oQPCQWqRMHXoW6i7XoPc?domain=secure-web.cisco.com" TargetMode="External"/><Relationship Id="rId4" Type="http://schemas.openxmlformats.org/officeDocument/2006/relationships/webSettings" Target="webSettings.xml"/><Relationship Id="rId9" Type="http://schemas.openxmlformats.org/officeDocument/2006/relationships/hyperlink" Target="https://protect-us.mimecast.com/s/SE2wCPNp8Li03x4HxEXzY?domain=secure-web.cisco.com" TargetMode="External"/><Relationship Id="rId14" Type="http://schemas.openxmlformats.org/officeDocument/2006/relationships/hyperlink" Target="http://www.instagram.com/foxgives_a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F7F5-2755-DE4B-89EB-EAA7D8E2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4861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McDonald Barksdale</dc:creator>
  <cp:keywords/>
  <dc:description/>
  <cp:lastModifiedBy>Sarah Wynn Benton</cp:lastModifiedBy>
  <cp:revision>2</cp:revision>
  <dcterms:created xsi:type="dcterms:W3CDTF">2024-09-09T14:16:00Z</dcterms:created>
  <dcterms:modified xsi:type="dcterms:W3CDTF">2024-09-09T14:16:00Z</dcterms:modified>
</cp:coreProperties>
</file>